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Пензенской обл. от 27.02.2013 N 99-пП</w:t>
              <w:br/>
              <w:t xml:space="preserve">(ред. от 25.03.2020)</w:t>
              <w:br/>
              <w:t xml:space="preserve">"О представлении гражданами, претендующими на замещение должностей руководителей государственных учреждений Пензенской области, и лицами, замещающими указанные должности, сведений о доходах, об имуществе и обязательствах имущественного характера"</w:t>
              <w:br/>
              <w:t xml:space="preserve">(вместе с "Положением о представлении гражданами, претендующими на замещение должностей руководителей государственных учреждений Пензенской области, и лицами, замещающими указанные должности, сведений о доходах, об имуществе и обязательствах имущественного характера")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февраля 2013 г. N 99-пП</w:t>
      </w:r>
    </w:p>
    <w:p>
      <w:pPr>
        <w:pStyle w:val="2"/>
        <w:jc w:val="center"/>
      </w:pPr>
      <w:r>
        <w:rPr>
          <w:sz w:val="20"/>
        </w:rPr>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ДОЛЖНОСТЕЙ РУКОВОДИТЕЛЕЙ ГОСУДАРСТВЕННЫХ УЧРЕЖДЕНИЙ</w:t>
      </w:r>
    </w:p>
    <w:p>
      <w:pPr>
        <w:pStyle w:val="2"/>
        <w:jc w:val="center"/>
      </w:pPr>
      <w:r>
        <w:rPr>
          <w:sz w:val="20"/>
        </w:rPr>
        <w:t xml:space="preserve">ПЕНЗЕНСКОЙ ОБЛАСТИ, И ЛИЦАМИ, ЗАМЕЩАЮЩИМИ УКАЗАННЫЕ</w:t>
      </w:r>
    </w:p>
    <w:p>
      <w:pPr>
        <w:pStyle w:val="2"/>
        <w:jc w:val="center"/>
      </w:pPr>
      <w:r>
        <w:rPr>
          <w:sz w:val="20"/>
        </w:rPr>
        <w:t xml:space="preserve">ДОЛЖНОСТИ, СВЕДЕНИЙ О ДОХОДАХ,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10.04.2013 </w:t>
            </w:r>
            <w:hyperlink w:history="0" r:id="rId7" w:tooltip="Постановление Правительства Пензенской обл. от 10.04.2013 N 240-пП (ред. от 01.09.2014) &quot;О внесении изменений в отдельные нормативные правовые акты Правительства Пензенской области&quot; {КонсультантПлюс}">
              <w:r>
                <w:rPr>
                  <w:sz w:val="20"/>
                  <w:color w:val="0000ff"/>
                </w:rPr>
                <w:t xml:space="preserve">N 240-пП</w:t>
              </w:r>
            </w:hyperlink>
            <w:r>
              <w:rPr>
                <w:sz w:val="20"/>
                <w:color w:val="392c69"/>
              </w:rPr>
              <w:t xml:space="preserve">, от 06.06.2013 </w:t>
            </w:r>
            <w:hyperlink w:history="0" r:id="rId8" w:tooltip="Постановление Правительства Пензенской обл. от 06.06.2013 N 393-пП (ред. от 02.02.2016) &quot;О внесении изменений в отдельные постановления Правительства Пензенской области&quot; (вместе с &quot;Порядком осуществления проверки соблюдения гражданами, замещавшими должности гражданской службы, определенные нормативными правовыми актами органов государственной власти Пензенской области, запрета на замещение на условиях трудового договора должности в организации и (или) на выполнение в данной организации работ (оказание данно {КонсультантПлюс}">
              <w:r>
                <w:rPr>
                  <w:sz w:val="20"/>
                  <w:color w:val="0000ff"/>
                </w:rPr>
                <w:t xml:space="preserve">N 393-пП</w:t>
              </w:r>
            </w:hyperlink>
            <w:r>
              <w:rPr>
                <w:sz w:val="20"/>
                <w:color w:val="392c69"/>
              </w:rPr>
              <w:t xml:space="preserve">,</w:t>
            </w:r>
          </w:p>
          <w:p>
            <w:pPr>
              <w:pStyle w:val="0"/>
              <w:jc w:val="center"/>
            </w:pPr>
            <w:r>
              <w:rPr>
                <w:sz w:val="20"/>
                <w:color w:val="392c69"/>
              </w:rPr>
              <w:t xml:space="preserve">от 01.09.2014 </w:t>
            </w:r>
            <w:hyperlink w:history="0" r:id="rId9" w:tooltip="Постановление Правительства Пензенской обл. от 01.09.2014 N 600-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600-пП</w:t>
              </w:r>
            </w:hyperlink>
            <w:r>
              <w:rPr>
                <w:sz w:val="20"/>
                <w:color w:val="392c69"/>
              </w:rPr>
              <w:t xml:space="preserve">, от 01.09.2014 </w:t>
            </w:r>
            <w:hyperlink w:history="0" r:id="rId10" w:tooltip="Постановление Правительства Пензенской обл. от 01.09.2014 N 602-пП &quot;О внесении изменений в постановление Правительства Пензенской области от 27.02.2013 N 99-пП (с последующими изменениями)&quot; {КонсультантПлюс}">
              <w:r>
                <w:rPr>
                  <w:sz w:val="20"/>
                  <w:color w:val="0000ff"/>
                </w:rPr>
                <w:t xml:space="preserve">N 602-пП</w:t>
              </w:r>
            </w:hyperlink>
            <w:r>
              <w:rPr>
                <w:sz w:val="20"/>
                <w:color w:val="392c69"/>
              </w:rPr>
              <w:t xml:space="preserve">,</w:t>
            </w:r>
          </w:p>
          <w:p>
            <w:pPr>
              <w:pStyle w:val="0"/>
              <w:jc w:val="center"/>
            </w:pPr>
            <w:r>
              <w:rPr>
                <w:sz w:val="20"/>
                <w:color w:val="392c69"/>
              </w:rPr>
              <w:t xml:space="preserve">от 28.04.2017 </w:t>
            </w:r>
            <w:hyperlink w:history="0" r:id="rId11" w:tooltip="Постановление Правительства Пензенской обл. от 28.04.2017 N 195-пП &quot;О внесении изменений в постановление Правительства Пензенской области от 27.02.2013 N 99-пП (с последующими изменениями)&quot; {КонсультантПлюс}">
              <w:r>
                <w:rPr>
                  <w:sz w:val="20"/>
                  <w:color w:val="0000ff"/>
                </w:rPr>
                <w:t xml:space="preserve">N 195-пП</w:t>
              </w:r>
            </w:hyperlink>
            <w:r>
              <w:rPr>
                <w:sz w:val="20"/>
                <w:color w:val="392c69"/>
              </w:rPr>
              <w:t xml:space="preserve">, от 25.03.2020 </w:t>
            </w:r>
            <w:hyperlink w:history="0" r:id="rId12" w:tooltip="Постановление Правительства Пензенской обл. от 25.03.2020 N 169-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169-пП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 w:tooltip="Закон Пензенской обл. от 22.12.2005 N 906-ЗПО (ред. от 24.03.2023) &quot;О Правительстве Пензенской области&quot; (принят ЗС Пензенской обл. 21.12.2005) ------------ Утратил силу или отменен {КонсультантПлюс}">
              <w:r>
                <w:rPr>
                  <w:sz w:val="20"/>
                  <w:color w:val="0000ff"/>
                </w:rPr>
                <w:t xml:space="preserve">Закон</w:t>
              </w:r>
            </w:hyperlink>
            <w:r>
              <w:rPr>
                <w:sz w:val="20"/>
                <w:color w:val="392c69"/>
              </w:rPr>
              <w:t xml:space="preserve"> Пензенской обл. от 22.12.2005 N 906-ЗПО утратил силу в связи с принятием </w:t>
            </w:r>
            <w:hyperlink w:history="0" r:id="rId14" w:tooltip="Закон Пензенской обл. от 21.04.2023 N 4007-ЗПО &quot;О признании утратившими силу отдельных законов (положений законов) Пензенской области&quot; (принят ЗС Пензенской обл. 21.04.2023) {КонсультантПлюс}">
              <w:r>
                <w:rPr>
                  <w:sz w:val="20"/>
                  <w:color w:val="0000ff"/>
                </w:rPr>
                <w:t xml:space="preserve">Закона</w:t>
              </w:r>
            </w:hyperlink>
            <w:r>
              <w:rPr>
                <w:sz w:val="20"/>
                <w:color w:val="392c69"/>
              </w:rPr>
              <w:t xml:space="preserve"> Пензенской обл. от 21.04.2023 N 4007-ЗПО. Действующие нормы по данному вопросу содержатся в </w:t>
            </w:r>
            <w:hyperlink w:history="0" r:id="rId15" w:tooltip="Закон Пензенской обл. от 21.04.2023 N 4006-ЗПО (ред. от 04.03.2024, с изм. от 29.03.2024) &quot;О Правительстве Пензенской области&quot; (принят ЗС Пензенской обл. 21.04.2023) {КонсультантПлюс}">
              <w:r>
                <w:rPr>
                  <w:sz w:val="20"/>
                  <w:color w:val="0000ff"/>
                </w:rPr>
                <w:t xml:space="preserve">Законе</w:t>
              </w:r>
            </w:hyperlink>
            <w:r>
              <w:rPr>
                <w:sz w:val="20"/>
                <w:color w:val="392c69"/>
              </w:rPr>
              <w:t xml:space="preserve"> Пензенской обл. от 21.04.2023 N 4006-ЗПО.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со </w:t>
      </w:r>
      <w:hyperlink w:history="0" r:id="rId16" w:tooltip="&quot;Трудовой кодекс Российской Федерации&quot; от 30.12.2001 N 197-ФЗ (ред. от 14.02.2024) {КонсультантПлюс}">
        <w:r>
          <w:rPr>
            <w:sz w:val="20"/>
            <w:color w:val="0000ff"/>
          </w:rPr>
          <w:t xml:space="preserve">статьей 275</w:t>
        </w:r>
      </w:hyperlink>
      <w:r>
        <w:rPr>
          <w:sz w:val="20"/>
        </w:rPr>
        <w:t xml:space="preserve"> Трудового кодекса Российской Федерации, </w:t>
      </w:r>
      <w:hyperlink w:history="0" r:id="rId17" w:tooltip="Федеральный закон от 25.12.2008 N 273-ФЗ (ред. от 19.12.2023) &quot;О противодействии коррупции&quot; {КонсультантПлюс}">
        <w:r>
          <w:rPr>
            <w:sz w:val="20"/>
            <w:color w:val="0000ff"/>
          </w:rPr>
          <w:t xml:space="preserve">статьей 8</w:t>
        </w:r>
      </w:hyperlink>
      <w:r>
        <w:rPr>
          <w:sz w:val="20"/>
        </w:rPr>
        <w:t xml:space="preserve"> Федерального закона от 25.12.2008 N 273-ФЗ "О противодействии коррупции" (с последующими изменениями), </w:t>
      </w:r>
      <w:hyperlink w:history="0" r:id="rId1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w:history="0" r:id="rId19" w:tooltip="Постановление Правительства РФ от 13.03.2013 N 208 (ред. от 06.11.2014) &quo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quot; (с изм. и доп., вступ. в силу с 01.01.2015 {КонсультантПлюс}">
        <w:r>
          <w:rPr>
            <w:sz w:val="20"/>
            <w:color w:val="0000ff"/>
          </w:rPr>
          <w:t xml:space="preserve">постановлением</w:t>
        </w:r>
      </w:hyperlink>
      <w:r>
        <w:rPr>
          <w:sz w:val="20"/>
        </w:rPr>
        <w:t xml:space="preserve"> Правительства Российской Федерации от 13.03.2013 N 208 "Об утверждении Правил предоставления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руководствуясь </w:t>
      </w:r>
      <w:hyperlink w:history="0" r:id="rId20" w:tooltip="Закон Пензенской обл. от 22.12.2005 N 906-ЗПО (ред. от 24.03.2023) &quot;О Правительстве Пензенской области&quot; (принят ЗС Пензенской обл. 21.12.2005) ------------ Утратил силу или отменен {КонсультантПлюс}">
        <w:r>
          <w:rPr>
            <w:sz w:val="20"/>
            <w:color w:val="0000ff"/>
          </w:rPr>
          <w:t xml:space="preserve">Законом</w:t>
        </w:r>
      </w:hyperlink>
      <w:r>
        <w:rPr>
          <w:sz w:val="20"/>
        </w:rP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pPr>
        <w:pStyle w:val="0"/>
        <w:jc w:val="both"/>
      </w:pPr>
      <w:r>
        <w:rPr>
          <w:sz w:val="20"/>
        </w:rPr>
        <w:t xml:space="preserve">(в ред. Постановлений Правительства Пензенской обл. от 06.06.2013 </w:t>
      </w:r>
      <w:hyperlink w:history="0" r:id="rId21" w:tooltip="Постановление Правительства Пензенской обл. от 06.06.2013 N 393-пП (ред. от 02.02.2016) &quot;О внесении изменений в отдельные постановления Правительства Пензенской области&quot; (вместе с &quot;Порядком осуществления проверки соблюдения гражданами, замещавшими должности гражданской службы, определенные нормативными правовыми актами органов государственной власти Пензенской области, запрета на замещение на условиях трудового договора должности в организации и (или) на выполнение в данной организации работ (оказание данно {КонсультантПлюс}">
        <w:r>
          <w:rPr>
            <w:sz w:val="20"/>
            <w:color w:val="0000ff"/>
          </w:rPr>
          <w:t xml:space="preserve">N 393-пП</w:t>
        </w:r>
      </w:hyperlink>
      <w:r>
        <w:rPr>
          <w:sz w:val="20"/>
        </w:rPr>
        <w:t xml:space="preserve">, от 01.09.2014 </w:t>
      </w:r>
      <w:hyperlink w:history="0" r:id="rId22" w:tooltip="Постановление Правительства Пензенской обл. от 01.09.2014 N 602-пП &quot;О внесении изменений в постановление Правительства Пензенской области от 27.02.2013 N 99-пП (с последующими изменениями)&quot; {КонсультантПлюс}">
        <w:r>
          <w:rPr>
            <w:sz w:val="20"/>
            <w:color w:val="0000ff"/>
          </w:rPr>
          <w:t xml:space="preserve">N 602-пП</w:t>
        </w:r>
      </w:hyperlink>
      <w:r>
        <w:rPr>
          <w:sz w:val="20"/>
        </w:rPr>
        <w:t xml:space="preserve">)</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 </w:t>
      </w:r>
      <w:hyperlink w:history="0" w:anchor="P43" w:tooltip="ПОЛОЖЕНИЕ">
        <w:r>
          <w:rPr>
            <w:sz w:val="20"/>
            <w:color w:val="0000ff"/>
          </w:rPr>
          <w:t xml:space="preserve">Положение</w:t>
        </w:r>
      </w:hyperlink>
      <w:r>
        <w:rPr>
          <w:sz w:val="20"/>
        </w:rPr>
        <w:t xml:space="preserve"> о представлении гражданами, претендующими на замещение должностей руководителей государственных учреждений Пензенской области, и лицами, замещающими указанные должности,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б) - д) утратили силу с 1 января 2015 года. - </w:t>
      </w:r>
      <w:hyperlink w:history="0" r:id="rId23" w:tooltip="Постановление Правительства Пензенской обл. от 01.09.2014 N 602-пП &quot;О внесении изменений в постановление Правительства Пензенской области от 27.02.2013 N 99-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01.09.2014 N 602-пП.</w:t>
      </w:r>
    </w:p>
    <w:p>
      <w:pPr>
        <w:pStyle w:val="0"/>
        <w:spacing w:before="200" w:line-rule="auto"/>
        <w:ind w:firstLine="540"/>
        <w:jc w:val="both"/>
      </w:pPr>
      <w:r>
        <w:rPr>
          <w:sz w:val="20"/>
        </w:rPr>
        <w:t xml:space="preserve">2. Установить, что справки о доходах, расходах, об имуществе и обязательствах имущественного характера, представляемые в порядке, установленном настоящим постановлением,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2 в ред. </w:t>
      </w:r>
      <w:hyperlink w:history="0" r:id="rId24" w:tooltip="Постановление Правительства Пензенской обл. от 25.03.2020 N 169-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25.03.2020 N 169-пП)</w:t>
      </w:r>
    </w:p>
    <w:p>
      <w:pPr>
        <w:pStyle w:val="0"/>
        <w:spacing w:before="200" w:line-rule="auto"/>
        <w:ind w:firstLine="540"/>
        <w:jc w:val="both"/>
      </w:pPr>
      <w:hyperlink w:history="0" r:id="rId25" w:tooltip="Постановление Правительства Пензенской обл. от 28.04.2017 N 195-пП &quot;О внесении изменений в постановление Правительства Пензенской области от 27.02.2013 N 99-пП (с последующими изменениями)&quot; {КонсультантПлюс}">
        <w:r>
          <w:rPr>
            <w:sz w:val="20"/>
            <w:color w:val="0000ff"/>
          </w:rPr>
          <w:t xml:space="preserve">3</w:t>
        </w:r>
      </w:hyperlink>
      <w:r>
        <w:rPr>
          <w:sz w:val="20"/>
        </w:rPr>
        <w:t xml:space="preserve">. Опубликовать настоящее постановление в газете "Пензенские губернские ведомости".</w:t>
      </w:r>
    </w:p>
    <w:p>
      <w:pPr>
        <w:pStyle w:val="0"/>
        <w:spacing w:before="200" w:line-rule="auto"/>
        <w:ind w:firstLine="540"/>
        <w:jc w:val="both"/>
      </w:pPr>
      <w:r>
        <w:rPr>
          <w:sz w:val="20"/>
        </w:rPr>
        <w:t xml:space="preserve">4. Контроль за исполнением настоящего постановления оставляю за собой.</w:t>
      </w:r>
    </w:p>
    <w:p>
      <w:pPr>
        <w:pStyle w:val="0"/>
        <w:jc w:val="both"/>
      </w:pPr>
      <w:r>
        <w:rPr>
          <w:sz w:val="20"/>
        </w:rPr>
        <w:t xml:space="preserve">(п. 4 в ред. </w:t>
      </w:r>
      <w:hyperlink w:history="0" r:id="rId26" w:tooltip="Постановление Правительства Пензенской обл. от 25.03.2020 N 169-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25.03.2020 N 169-пП)</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Пензенской области</w:t>
      </w:r>
    </w:p>
    <w:p>
      <w:pPr>
        <w:pStyle w:val="0"/>
        <w:jc w:val="right"/>
      </w:pPr>
      <w:r>
        <w:rPr>
          <w:sz w:val="20"/>
        </w:rPr>
        <w:t xml:space="preserve">Ю.И.КРИВОВ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27 февраля 2013 г. N 99-пП</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ДОЛЖНОСТЕЙ РУКОВОДИТЕЛЕЙ ГОСУДАРСТВЕННЫХ УЧРЕЖДЕНИЙ</w:t>
      </w:r>
    </w:p>
    <w:p>
      <w:pPr>
        <w:pStyle w:val="2"/>
        <w:jc w:val="center"/>
      </w:pPr>
      <w:r>
        <w:rPr>
          <w:sz w:val="20"/>
        </w:rPr>
        <w:t xml:space="preserve">ПЕНЗЕНСКОЙ ОБЛАСТИ, И ЛИЦАМИ, ЗАМЕЩАЮЩИМИ УКАЗАННЫЕ</w:t>
      </w:r>
    </w:p>
    <w:p>
      <w:pPr>
        <w:pStyle w:val="2"/>
        <w:jc w:val="center"/>
      </w:pPr>
      <w:r>
        <w:rPr>
          <w:sz w:val="20"/>
        </w:rPr>
        <w:t xml:space="preserve">ДОЛЖНОСТИ, СВЕДЕНИЙ О ДОХОДАХ,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10.04.2013 </w:t>
            </w:r>
            <w:hyperlink w:history="0" r:id="rId27" w:tooltip="Постановление Правительства Пензенской обл. от 10.04.2013 N 240-пП (ред. от 01.09.2014) &quot;О внесении изменений в отдельные нормативные правовые акты Правительства Пензенской области&quot; {КонсультантПлюс}">
              <w:r>
                <w:rPr>
                  <w:sz w:val="20"/>
                  <w:color w:val="0000ff"/>
                </w:rPr>
                <w:t xml:space="preserve">N 240-пП</w:t>
              </w:r>
            </w:hyperlink>
            <w:r>
              <w:rPr>
                <w:sz w:val="20"/>
                <w:color w:val="392c69"/>
              </w:rPr>
              <w:t xml:space="preserve">, от 06.06.2013 </w:t>
            </w:r>
            <w:hyperlink w:history="0" r:id="rId28" w:tooltip="Постановление Правительства Пензенской обл. от 06.06.2013 N 393-пП (ред. от 02.02.2016) &quot;О внесении изменений в отдельные постановления Правительства Пензенской области&quot; (вместе с &quot;Порядком осуществления проверки соблюдения гражданами, замещавшими должности гражданской службы, определенные нормативными правовыми актами органов государственной власти Пензенской области, запрета на замещение на условиях трудового договора должности в организации и (или) на выполнение в данной организации работ (оказание данно {КонсультантПлюс}">
              <w:r>
                <w:rPr>
                  <w:sz w:val="20"/>
                  <w:color w:val="0000ff"/>
                </w:rPr>
                <w:t xml:space="preserve">N 393-пП</w:t>
              </w:r>
            </w:hyperlink>
            <w:r>
              <w:rPr>
                <w:sz w:val="20"/>
                <w:color w:val="392c69"/>
              </w:rPr>
              <w:t xml:space="preserve">,</w:t>
            </w:r>
          </w:p>
          <w:p>
            <w:pPr>
              <w:pStyle w:val="0"/>
              <w:jc w:val="center"/>
            </w:pPr>
            <w:r>
              <w:rPr>
                <w:sz w:val="20"/>
                <w:color w:val="392c69"/>
              </w:rPr>
              <w:t xml:space="preserve">от 01.09.2014 </w:t>
            </w:r>
            <w:hyperlink w:history="0" r:id="rId29" w:tooltip="Постановление Правительства Пензенской обл. от 01.09.2014 N 600-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600-пП</w:t>
              </w:r>
            </w:hyperlink>
            <w:r>
              <w:rPr>
                <w:sz w:val="20"/>
                <w:color w:val="392c69"/>
              </w:rPr>
              <w:t xml:space="preserve">, от 01.09.2014 </w:t>
            </w:r>
            <w:hyperlink w:history="0" r:id="rId30" w:tooltip="Постановление Правительства Пензенской обл. от 01.09.2014 N 602-пП &quot;О внесении изменений в постановление Правительства Пензенской области от 27.02.2013 N 99-пП (с последующими изменениями)&quot; {КонсультантПлюс}">
              <w:r>
                <w:rPr>
                  <w:sz w:val="20"/>
                  <w:color w:val="0000ff"/>
                </w:rPr>
                <w:t xml:space="preserve">N 602-пП</w:t>
              </w:r>
            </w:hyperlink>
            <w:r>
              <w:rPr>
                <w:sz w:val="20"/>
                <w:color w:val="392c69"/>
              </w:rPr>
              <w:t xml:space="preserve">, от 25.03.2020 </w:t>
            </w:r>
            <w:hyperlink w:history="0" r:id="rId31" w:tooltip="Постановление Правительства Пензенской обл. от 25.03.2020 N 169-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169-пП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должностей руководителей государственных учреждений Пензенской области, и лицами, замещающими указанные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представляются по </w:t>
      </w:r>
      <w:hyperlink w:history="0" r:id="rId3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(в ред. </w:t>
      </w:r>
      <w:hyperlink w:history="0" r:id="rId33" w:tooltip="Постановление Правительства Пензенской обл. от 25.03.2020 N 169-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25.03.2020 N 169-пП)</w:t>
      </w:r>
    </w:p>
    <w:bookmarkStart w:id="57" w:name="P57"/>
    <w:bookmarkEnd w:id="57"/>
    <w:p>
      <w:pPr>
        <w:pStyle w:val="0"/>
        <w:spacing w:before="200" w:line-rule="auto"/>
        <w:ind w:firstLine="540"/>
        <w:jc w:val="both"/>
      </w:pPr>
      <w:r>
        <w:rPr>
          <w:sz w:val="20"/>
        </w:rPr>
        <w:t xml:space="preserve">а) гражданами - при поступлении на работу на должности руководителей государственных учреждений Пензенской области;</w:t>
      </w:r>
    </w:p>
    <w:bookmarkStart w:id="58" w:name="P58"/>
    <w:bookmarkEnd w:id="58"/>
    <w:p>
      <w:pPr>
        <w:pStyle w:val="0"/>
        <w:spacing w:before="200" w:line-rule="auto"/>
        <w:ind w:firstLine="540"/>
        <w:jc w:val="both"/>
      </w:pPr>
      <w:r>
        <w:rPr>
          <w:sz w:val="20"/>
        </w:rPr>
        <w:t xml:space="preserve">б) руководителями государственных учреждений Пензенской области - ежегодно, не позднее 30 апреля года, следующего за отчетным.</w:t>
      </w:r>
    </w:p>
    <w:p>
      <w:pPr>
        <w:pStyle w:val="0"/>
        <w:spacing w:before="200" w:line-rule="auto"/>
        <w:ind w:firstLine="540"/>
        <w:jc w:val="both"/>
      </w:pPr>
      <w:r>
        <w:rPr>
          <w:sz w:val="20"/>
        </w:rPr>
        <w:t xml:space="preserve">Руководители государственных учреждений Пензенской области представляют сведения о доходах, об имуществе и обязательствах имущественного характера начиная с доходов за 2012 год.</w:t>
      </w:r>
    </w:p>
    <w:p>
      <w:pPr>
        <w:pStyle w:val="0"/>
        <w:spacing w:before="200" w:line-rule="auto"/>
        <w:ind w:firstLine="540"/>
        <w:jc w:val="both"/>
      </w:pPr>
      <w:r>
        <w:rPr>
          <w:sz w:val="20"/>
        </w:rPr>
        <w:t xml:space="preserve">3. Гражданин, претендующий на замещение должности руководителя государственного учреждения Пензенской области (далее - гражданин),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Пензенской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государственного учреждения Пензенской области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работу на должность руководителя государственного учреждения Пензенской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государственного учреждения Пензенской области (на отчетную дату).</w:t>
      </w:r>
    </w:p>
    <w:p>
      <w:pPr>
        <w:pStyle w:val="0"/>
        <w:spacing w:before="200" w:line-rule="auto"/>
        <w:ind w:firstLine="540"/>
        <w:jc w:val="both"/>
      </w:pPr>
      <w:r>
        <w:rPr>
          <w:sz w:val="20"/>
        </w:rPr>
        <w:t xml:space="preserve">4. Руководитель государственного учреждения Пензенской области (далее - руководитель государственного учреждения) представляет:</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5. Сведения о доходах, об имуществе и обязательствах имущественного характера представляются в кадровую службу органа государственной власти Пензенской области, осуществляющего функции и полномочия учредителя государственного учреждения Пензенской области.</w:t>
      </w:r>
    </w:p>
    <w:p>
      <w:pPr>
        <w:pStyle w:val="0"/>
        <w:spacing w:before="200" w:line-rule="auto"/>
        <w:ind w:firstLine="540"/>
        <w:jc w:val="both"/>
      </w:pPr>
      <w:r>
        <w:rPr>
          <w:sz w:val="20"/>
        </w:rPr>
        <w:t xml:space="preserve">6. В случае если гражданин или руководитель государственного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pPr>
        <w:pStyle w:val="0"/>
        <w:spacing w:before="200" w:line-rule="auto"/>
        <w:ind w:firstLine="540"/>
        <w:jc w:val="both"/>
      </w:pPr>
      <w:r>
        <w:rPr>
          <w:sz w:val="20"/>
        </w:rPr>
        <w:t xml:space="preserve">Руководитель государственного учреждения может представить уточненные сведения в течение одного месяца после окончания срока, указанного в </w:t>
      </w:r>
      <w:hyperlink w:history="0" w:anchor="P58" w:tooltip="б) руководителями государственных учреждений Пензенской области - ежегодно, не позднее 30 апреля года, следующего за отчетным.">
        <w:r>
          <w:rPr>
            <w:sz w:val="20"/>
            <w:color w:val="0000ff"/>
          </w:rPr>
          <w:t xml:space="preserve">подпункте "б" пункта 2</w:t>
        </w:r>
      </w:hyperlink>
      <w:r>
        <w:rPr>
          <w:sz w:val="20"/>
        </w:rPr>
        <w:t xml:space="preserve"> настоящего Положения. Гражданин, претендующий на замещение должности руководителя государственного учреждения Пензенской области, может представить уточненные сведения в течение одного месяца со дня представления сведений в соответствии с </w:t>
      </w:r>
      <w:hyperlink w:history="0" w:anchor="P57" w:tooltip="а) гражданами - при поступлении на работу на должности руководителей государственных учреждений Пензенской области;">
        <w:r>
          <w:rPr>
            <w:sz w:val="20"/>
            <w:color w:val="0000ff"/>
          </w:rPr>
          <w:t xml:space="preserve">подпунктом "а" пункта 2</w:t>
        </w:r>
      </w:hyperlink>
      <w:r>
        <w:rPr>
          <w:sz w:val="20"/>
        </w:rPr>
        <w:t xml:space="preserve"> настоящего Положения.</w:t>
      </w:r>
    </w:p>
    <w:p>
      <w:pPr>
        <w:pStyle w:val="0"/>
        <w:jc w:val="both"/>
      </w:pPr>
      <w:r>
        <w:rPr>
          <w:sz w:val="20"/>
        </w:rPr>
        <w:t xml:space="preserve">(п. 6 в ред. </w:t>
      </w:r>
      <w:hyperlink w:history="0" r:id="rId34" w:tooltip="Постановление Правительства Пензенской обл. от 01.09.2014 N 600-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01.09.2014 N 600-пП)</w:t>
      </w:r>
    </w:p>
    <w:p>
      <w:pPr>
        <w:pStyle w:val="0"/>
        <w:spacing w:before="200" w:line-rule="auto"/>
        <w:ind w:firstLine="540"/>
        <w:jc w:val="both"/>
      </w:pPr>
      <w:r>
        <w:rPr>
          <w:sz w:val="20"/>
        </w:rPr>
        <w:t xml:space="preserve">7. Утратил силу. - </w:t>
      </w:r>
      <w:hyperlink w:history="0" r:id="rId35" w:tooltip="Постановление Правительства Пензенской обл. от 06.06.2013 N 393-пП (ред. от 02.02.2016) &quot;О внесении изменений в отдельные постановления Правительства Пензенской области&quot; (вместе с &quot;Порядком осуществления проверки соблюдения гражданами, замещавшими должности гражданской службы, определенные нормативными правовыми актами органов государственной власти Пензенской области, запрета на замещение на условиях трудового договора должности в организации и (или) на выполнение в данной организации работ (оказание данно {КонсультантПлюс}">
        <w:r>
          <w:rPr>
            <w:sz w:val="20"/>
            <w:color w:val="0000ff"/>
          </w:rPr>
          <w:t xml:space="preserve">Постановление</w:t>
        </w:r>
      </w:hyperlink>
      <w:r>
        <w:rPr>
          <w:sz w:val="20"/>
        </w:rPr>
        <w:t xml:space="preserve"> Правительства Пензенской обл. от 06.06.2013 N 393-пП.</w:t>
      </w:r>
    </w:p>
    <w:p>
      <w:pPr>
        <w:pStyle w:val="0"/>
        <w:spacing w:before="200" w:line-rule="auto"/>
        <w:ind w:firstLine="540"/>
        <w:jc w:val="both"/>
      </w:pPr>
      <w:r>
        <w:rPr>
          <w:sz w:val="20"/>
        </w:rPr>
        <w:t xml:space="preserve">8. Сведения о доходах, об имуществе и обязательствах имущественного характера, представляемые в соответствии с настоящим Положением гражданином и руководителем государственного учреждения, относятся к информации ограниченного доступа,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Эти сведения предоставляются руководителю органа государственной власти Пензенской области, осуществляющего функции и полномочия учредителя государственного учреждения Пензенской области, другим должностным лицам, наделенным полномочиями назначать на должность и освобождать от должности руководителя государственного учреждения.</w:t>
      </w:r>
    </w:p>
    <w:p>
      <w:pPr>
        <w:pStyle w:val="0"/>
        <w:jc w:val="both"/>
      </w:pPr>
      <w:r>
        <w:rPr>
          <w:sz w:val="20"/>
        </w:rPr>
        <w:t xml:space="preserve">(абзац введен </w:t>
      </w:r>
      <w:hyperlink w:history="0" r:id="rId36" w:tooltip="Постановление Правительства Пензенской обл. от 10.04.2013 N 240-пП (ред. от 01.09.2014)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Постановлением</w:t>
        </w:r>
      </w:hyperlink>
      <w:r>
        <w:rPr>
          <w:sz w:val="20"/>
        </w:rPr>
        <w:t xml:space="preserve"> Правительства Пензенской обл. от 10.04.2013 N 240-пП)</w:t>
      </w:r>
    </w:p>
    <w:p>
      <w:pPr>
        <w:pStyle w:val="0"/>
        <w:spacing w:before="200" w:line-rule="auto"/>
        <w:ind w:firstLine="540"/>
        <w:jc w:val="both"/>
      </w:pPr>
      <w:r>
        <w:rPr>
          <w:sz w:val="20"/>
        </w:rPr>
        <w:t xml:space="preserve">9. Сведения о доходах, об имуществе и обязательствах имущественного характера, представляемые руководителями государственных учреждений, размещаются в информационно-телекоммуникационной сети "Интернет" на официальных сайтах органов государственной власти Пензенской области, осуществляющих функции и полномочия учредителя государственного учреждения Пензенской области, и предоставляются для опубликования средствам массовой информации в порядке и сроки, которые установлены для размещения на официальных сайтах и предоставления средствам массовой информации сведений о доходах, об имуществе и обязательствах имущественного характера государственных гражданских служащих Пензенской области, их супруг (супругов) и несовершеннолетних детей.</w:t>
      </w:r>
    </w:p>
    <w:p>
      <w:pPr>
        <w:pStyle w:val="0"/>
        <w:spacing w:before="200" w:line-rule="auto"/>
        <w:ind w:firstLine="540"/>
        <w:jc w:val="both"/>
      </w:pPr>
      <w:r>
        <w:rPr>
          <w:sz w:val="20"/>
        </w:rPr>
        <w:t xml:space="preserve">10. Подлинники справок о доходах, об имуществе и обязательствах имущественного характера, поступившие в соответствии с настоящим Положением в кадровую службу органа государственной власти Пензенской области, осуществляющего функции и полномочия учредителя государственного учреждения Пензенской области, хранятся в соответствии с законодательством об архивном деле в Российской Федерации.</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в случае непоступления гражданина на работу на должность руководителя государственного учреждения в дальнейшем не могут быть использованы и подлежат уничтожению.</w:t>
      </w:r>
    </w:p>
    <w:p>
      <w:pPr>
        <w:pStyle w:val="0"/>
        <w:jc w:val="both"/>
      </w:pPr>
      <w:r>
        <w:rPr>
          <w:sz w:val="20"/>
        </w:rPr>
        <w:t xml:space="preserve">(п. 10 в ред. </w:t>
      </w:r>
      <w:hyperlink w:history="0" r:id="rId37" w:tooltip="Постановление Правительства Пензенской обл. от 06.06.2013 N 393-пП (ред. от 02.02.2016) &quot;О внесении изменений в отдельные постановления Правительства Пензенской области&quot; (вместе с &quot;Порядком осуществления проверки соблюдения гражданами, замещавшими должности гражданской службы, определенные нормативными правовыми актами органов государственной власти Пензенской области, запрета на замещение на условиях трудового договора должности в организации и (или) на выполнение в данной организации работ (оказание данно {КонсультантПлюс}">
        <w:r>
          <w:rPr>
            <w:sz w:val="20"/>
            <w:color w:val="0000ff"/>
          </w:rPr>
          <w:t xml:space="preserve">Постановления</w:t>
        </w:r>
      </w:hyperlink>
      <w:r>
        <w:rPr>
          <w:sz w:val="20"/>
        </w:rPr>
        <w:t xml:space="preserve"> Правительства Пензенской обл. от 06.06.2013 N 393-пП)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27 февраля 2013 г. N 99-пП</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претендующего на замещение должности</w:t>
      </w:r>
    </w:p>
    <w:p>
      <w:pPr>
        <w:pStyle w:val="0"/>
        <w:jc w:val="center"/>
      </w:pPr>
      <w:r>
        <w:rPr>
          <w:sz w:val="20"/>
        </w:rPr>
        <w:t xml:space="preserve">руководителя государственного учреждения Пензенской области</w:t>
      </w:r>
    </w:p>
    <w:p>
      <w:pPr>
        <w:pStyle w:val="0"/>
        <w:jc w:val="both"/>
      </w:pPr>
      <w:r>
        <w:rPr>
          <w:sz w:val="20"/>
        </w:rPr>
      </w:r>
    </w:p>
    <w:p>
      <w:pPr>
        <w:pStyle w:val="0"/>
        <w:ind w:firstLine="540"/>
        <w:jc w:val="both"/>
      </w:pPr>
      <w:r>
        <w:rPr>
          <w:sz w:val="20"/>
        </w:rPr>
        <w:t xml:space="preserve">Утратила силу с 1 января 2015 года. - </w:t>
      </w:r>
      <w:hyperlink w:history="0" r:id="rId38" w:tooltip="Постановление Правительства Пензенской обл. от 01.09.2014 N 602-пП &quot;О внесении изменений в постановление Правительства Пензенской области от 27.02.2013 N 99-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01.09.2014 N 602-пП.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Пензенской области</w:t>
      </w:r>
    </w:p>
    <w:p>
      <w:pPr>
        <w:pStyle w:val="0"/>
        <w:jc w:val="right"/>
      </w:pPr>
      <w:r>
        <w:rPr>
          <w:sz w:val="20"/>
        </w:rPr>
        <w:t xml:space="preserve">от 27 февраля 2013 г. N 99-пП</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должности</w:t>
      </w:r>
    </w:p>
    <w:p>
      <w:pPr>
        <w:pStyle w:val="0"/>
        <w:jc w:val="center"/>
      </w:pPr>
      <w:r>
        <w:rPr>
          <w:sz w:val="20"/>
        </w:rPr>
        <w:t xml:space="preserve">руководителя государственного учреждения Пензенской области</w:t>
      </w:r>
    </w:p>
    <w:p>
      <w:pPr>
        <w:pStyle w:val="0"/>
        <w:jc w:val="both"/>
      </w:pPr>
      <w:r>
        <w:rPr>
          <w:sz w:val="20"/>
        </w:rPr>
      </w:r>
    </w:p>
    <w:p>
      <w:pPr>
        <w:pStyle w:val="0"/>
        <w:ind w:firstLine="540"/>
        <w:jc w:val="both"/>
      </w:pPr>
      <w:r>
        <w:rPr>
          <w:sz w:val="20"/>
        </w:rPr>
        <w:t xml:space="preserve">Утратила силу с 1 января 2015 года. - </w:t>
      </w:r>
      <w:hyperlink w:history="0" r:id="rId39" w:tooltip="Постановление Правительства Пензенской обл. от 01.09.2014 N 602-пП &quot;О внесении изменений в постановление Правительства Пензенской области от 27.02.2013 N 99-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01.09.2014 N 602-пП.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27 февраля 2013 г. N 99-пП</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руководителя государственного учреждения</w:t>
      </w:r>
    </w:p>
    <w:p>
      <w:pPr>
        <w:pStyle w:val="0"/>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Утратила силу с 1 января 2015 года. - </w:t>
      </w:r>
      <w:hyperlink w:history="0" r:id="rId40" w:tooltip="Постановление Правительства Пензенской обл. от 01.09.2014 N 602-пП &quot;О внесении изменений в постановление Правительства Пензенской области от 27.02.2013 N 99-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01.09.2014 N 602-пП.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27 февраля 2013 г. N 99-пП</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руководителя государственного учреждения Пензенской области</w:t>
      </w:r>
    </w:p>
    <w:p>
      <w:pPr>
        <w:pStyle w:val="0"/>
        <w:jc w:val="both"/>
      </w:pPr>
      <w:r>
        <w:rPr>
          <w:sz w:val="20"/>
        </w:rPr>
      </w:r>
    </w:p>
    <w:p>
      <w:pPr>
        <w:pStyle w:val="0"/>
        <w:ind w:firstLine="540"/>
        <w:jc w:val="both"/>
      </w:pPr>
      <w:r>
        <w:rPr>
          <w:sz w:val="20"/>
        </w:rPr>
        <w:t xml:space="preserve">Утратила силу с 1 января 2015 года. - </w:t>
      </w:r>
      <w:hyperlink w:history="0" r:id="rId41" w:tooltip="Постановление Правительства Пензенской обл. от 01.09.2014 N 602-пП &quot;О внесении изменений в постановление Правительства Пензенской области от 27.02.2013 N 99-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01.09.2014 N 602-пП.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Пензенской обл. от 27.02.2013 N 99-пП</w:t>
            <w:br/>
            <w:t>(ред. от 25.03.2020)</w:t>
            <w:br/>
            <w:t>"О представлении гражданами, прет...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1&amp;n=84007&amp;dst=100005" TargetMode = "External"/>
	<Relationship Id="rId8" Type="http://schemas.openxmlformats.org/officeDocument/2006/relationships/hyperlink" Target="https://login.consultant.ru/link/?req=doc&amp;base=RLAW021&amp;n=101482&amp;dst=100025" TargetMode = "External"/>
	<Relationship Id="rId9" Type="http://schemas.openxmlformats.org/officeDocument/2006/relationships/hyperlink" Target="https://login.consultant.ru/link/?req=doc&amp;base=RLAW021&amp;n=83929&amp;dst=100005" TargetMode = "External"/>
	<Relationship Id="rId10" Type="http://schemas.openxmlformats.org/officeDocument/2006/relationships/hyperlink" Target="https://login.consultant.ru/link/?req=doc&amp;base=RLAW021&amp;n=83931&amp;dst=100005" TargetMode = "External"/>
	<Relationship Id="rId11" Type="http://schemas.openxmlformats.org/officeDocument/2006/relationships/hyperlink" Target="https://login.consultant.ru/link/?req=doc&amp;base=RLAW021&amp;n=114744&amp;dst=100005" TargetMode = "External"/>
	<Relationship Id="rId12" Type="http://schemas.openxmlformats.org/officeDocument/2006/relationships/hyperlink" Target="https://login.consultant.ru/link/?req=doc&amp;base=RLAW021&amp;n=147814&amp;dst=100008" TargetMode = "External"/>
	<Relationship Id="rId13" Type="http://schemas.openxmlformats.org/officeDocument/2006/relationships/hyperlink" Target="https://login.consultant.ru/link/?req=doc&amp;base=RLAW021&amp;n=180184" TargetMode = "External"/>
	<Relationship Id="rId14" Type="http://schemas.openxmlformats.org/officeDocument/2006/relationships/hyperlink" Target="https://login.consultant.ru/link/?req=doc&amp;base=RLAW021&amp;n=181101&amp;dst=100008" TargetMode = "External"/>
	<Relationship Id="rId15" Type="http://schemas.openxmlformats.org/officeDocument/2006/relationships/hyperlink" Target="https://login.consultant.ru/link/?req=doc&amp;base=RLAW021&amp;n=191313" TargetMode = "External"/>
	<Relationship Id="rId16" Type="http://schemas.openxmlformats.org/officeDocument/2006/relationships/hyperlink" Target="https://login.consultant.ru/link/?req=doc&amp;base=LAW&amp;n=469771&amp;dst=101677" TargetMode = "External"/>
	<Relationship Id="rId17" Type="http://schemas.openxmlformats.org/officeDocument/2006/relationships/hyperlink" Target="https://login.consultant.ru/link/?req=doc&amp;base=LAW&amp;n=464894&amp;dst=69" TargetMode = "External"/>
	<Relationship Id="rId18" Type="http://schemas.openxmlformats.org/officeDocument/2006/relationships/hyperlink" Target="https://login.consultant.ru/link/?req=doc&amp;base=LAW&amp;n=468048" TargetMode = "External"/>
	<Relationship Id="rId19" Type="http://schemas.openxmlformats.org/officeDocument/2006/relationships/hyperlink" Target="https://login.consultant.ru/link/?req=doc&amp;base=LAW&amp;n=170811" TargetMode = "External"/>
	<Relationship Id="rId20" Type="http://schemas.openxmlformats.org/officeDocument/2006/relationships/hyperlink" Target="https://login.consultant.ru/link/?req=doc&amp;base=RLAW021&amp;n=180184&amp;dst=100553" TargetMode = "External"/>
	<Relationship Id="rId21" Type="http://schemas.openxmlformats.org/officeDocument/2006/relationships/hyperlink" Target="https://login.consultant.ru/link/?req=doc&amp;base=RLAW021&amp;n=101482&amp;dst=100026" TargetMode = "External"/>
	<Relationship Id="rId22" Type="http://schemas.openxmlformats.org/officeDocument/2006/relationships/hyperlink" Target="https://login.consultant.ru/link/?req=doc&amp;base=RLAW021&amp;n=83931&amp;dst=100006" TargetMode = "External"/>
	<Relationship Id="rId23" Type="http://schemas.openxmlformats.org/officeDocument/2006/relationships/hyperlink" Target="https://login.consultant.ru/link/?req=doc&amp;base=RLAW021&amp;n=83931&amp;dst=100007" TargetMode = "External"/>
	<Relationship Id="rId24" Type="http://schemas.openxmlformats.org/officeDocument/2006/relationships/hyperlink" Target="https://login.consultant.ru/link/?req=doc&amp;base=RLAW021&amp;n=147814&amp;dst=100009" TargetMode = "External"/>
	<Relationship Id="rId25" Type="http://schemas.openxmlformats.org/officeDocument/2006/relationships/hyperlink" Target="https://login.consultant.ru/link/?req=doc&amp;base=RLAW021&amp;n=114744&amp;dst=100008" TargetMode = "External"/>
	<Relationship Id="rId26" Type="http://schemas.openxmlformats.org/officeDocument/2006/relationships/hyperlink" Target="https://login.consultant.ru/link/?req=doc&amp;base=RLAW021&amp;n=147814&amp;dst=100011" TargetMode = "External"/>
	<Relationship Id="rId27" Type="http://schemas.openxmlformats.org/officeDocument/2006/relationships/hyperlink" Target="https://login.consultant.ru/link/?req=doc&amp;base=RLAW021&amp;n=84007&amp;dst=100005" TargetMode = "External"/>
	<Relationship Id="rId28" Type="http://schemas.openxmlformats.org/officeDocument/2006/relationships/hyperlink" Target="https://login.consultant.ru/link/?req=doc&amp;base=RLAW021&amp;n=101482&amp;dst=100028" TargetMode = "External"/>
	<Relationship Id="rId29" Type="http://schemas.openxmlformats.org/officeDocument/2006/relationships/hyperlink" Target="https://login.consultant.ru/link/?req=doc&amp;base=RLAW021&amp;n=83929&amp;dst=100005" TargetMode = "External"/>
	<Relationship Id="rId30" Type="http://schemas.openxmlformats.org/officeDocument/2006/relationships/hyperlink" Target="https://login.consultant.ru/link/?req=doc&amp;base=RLAW021&amp;n=83931&amp;dst=100008" TargetMode = "External"/>
	<Relationship Id="rId31" Type="http://schemas.openxmlformats.org/officeDocument/2006/relationships/hyperlink" Target="https://login.consultant.ru/link/?req=doc&amp;base=RLAW021&amp;n=147814&amp;dst=100013" TargetMode = "External"/>
	<Relationship Id="rId32" Type="http://schemas.openxmlformats.org/officeDocument/2006/relationships/hyperlink" Target="https://login.consultant.ru/link/?req=doc&amp;base=LAW&amp;n=468048&amp;dst=100045" TargetMode = "External"/>
	<Relationship Id="rId33" Type="http://schemas.openxmlformats.org/officeDocument/2006/relationships/hyperlink" Target="https://login.consultant.ru/link/?req=doc&amp;base=RLAW021&amp;n=147814&amp;dst=100014" TargetMode = "External"/>
	<Relationship Id="rId34" Type="http://schemas.openxmlformats.org/officeDocument/2006/relationships/hyperlink" Target="https://login.consultant.ru/link/?req=doc&amp;base=RLAW021&amp;n=83929&amp;dst=100006" TargetMode = "External"/>
	<Relationship Id="rId35" Type="http://schemas.openxmlformats.org/officeDocument/2006/relationships/hyperlink" Target="https://login.consultant.ru/link/?req=doc&amp;base=RLAW021&amp;n=101482&amp;dst=100029" TargetMode = "External"/>
	<Relationship Id="rId36" Type="http://schemas.openxmlformats.org/officeDocument/2006/relationships/hyperlink" Target="https://login.consultant.ru/link/?req=doc&amp;base=RLAW021&amp;n=84007&amp;dst=100009" TargetMode = "External"/>
	<Relationship Id="rId37" Type="http://schemas.openxmlformats.org/officeDocument/2006/relationships/hyperlink" Target="https://login.consultant.ru/link/?req=doc&amp;base=RLAW021&amp;n=101482&amp;dst=100030" TargetMode = "External"/>
	<Relationship Id="rId38" Type="http://schemas.openxmlformats.org/officeDocument/2006/relationships/hyperlink" Target="https://login.consultant.ru/link/?req=doc&amp;base=RLAW021&amp;n=83931&amp;dst=100007" TargetMode = "External"/>
	<Relationship Id="rId39" Type="http://schemas.openxmlformats.org/officeDocument/2006/relationships/hyperlink" Target="https://login.consultant.ru/link/?req=doc&amp;base=RLAW021&amp;n=83931&amp;dst=100007" TargetMode = "External"/>
	<Relationship Id="rId40" Type="http://schemas.openxmlformats.org/officeDocument/2006/relationships/hyperlink" Target="https://login.consultant.ru/link/?req=doc&amp;base=RLAW021&amp;n=83931&amp;dst=100007" TargetMode = "External"/>
	<Relationship Id="rId41" Type="http://schemas.openxmlformats.org/officeDocument/2006/relationships/hyperlink" Target="https://login.consultant.ru/link/?req=doc&amp;base=RLAW021&amp;n=83931&amp;dst=10000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Пензенской обл. от 27.02.2013 N 99-пП
(ред. от 25.03.2020)
"О представлении гражданами, претендующими на замещение должностей руководителей государственных учреждений Пензенской области, и лицами, замещающими указанные должности,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должностей руководителей государственных учреждений Пензенской области, и лицами, замещающими указанн</dc:title>
  <dcterms:created xsi:type="dcterms:W3CDTF">2024-04-09T11:02:22Z</dcterms:created>
</cp:coreProperties>
</file>